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7F2" w:rsidRDefault="0099167C">
      <w:pPr>
        <w:rPr>
          <w:lang w:val="en-GB"/>
        </w:rPr>
      </w:pPr>
      <w:r w:rsidRPr="00EA382A">
        <w:rPr>
          <w:b/>
          <w:bCs/>
          <w:u w:val="single"/>
          <w:lang w:val="en-GB"/>
        </w:rPr>
        <w:t>Name</w:t>
      </w:r>
      <w:r w:rsidR="00B639D3">
        <w:rPr>
          <w:lang w:val="en-GB"/>
        </w:rPr>
        <w:t xml:space="preserve">: </w:t>
      </w:r>
      <w:r w:rsidR="006228F4">
        <w:rPr>
          <w:lang w:val="en-GB"/>
        </w:rPr>
        <w:t>Resources</w:t>
      </w:r>
      <w:r w:rsidR="00C0481D">
        <w:rPr>
          <w:lang w:val="en-GB"/>
        </w:rPr>
        <w:t xml:space="preserve"> for</w:t>
      </w:r>
      <w:r w:rsidR="0064542D">
        <w:rPr>
          <w:lang w:val="en-GB"/>
        </w:rPr>
        <w:t xml:space="preserve"> sub-unit 3.</w:t>
      </w:r>
      <w:r w:rsidR="00D80500">
        <w:rPr>
          <w:lang w:val="en-GB"/>
        </w:rPr>
        <w:t>5</w:t>
      </w:r>
    </w:p>
    <w:p w:rsidR="0064542D" w:rsidRDefault="0099167C" w:rsidP="002F7F39">
      <w:pPr>
        <w:rPr>
          <w:lang w:val="en-GB"/>
        </w:rPr>
      </w:pPr>
      <w:r w:rsidRPr="00EA382A">
        <w:rPr>
          <w:b/>
          <w:bCs/>
          <w:u w:val="single"/>
          <w:lang w:val="en-GB"/>
        </w:rPr>
        <w:t>Description</w:t>
      </w:r>
      <w:r>
        <w:rPr>
          <w:lang w:val="en-GB"/>
        </w:rPr>
        <w:t xml:space="preserve">: </w:t>
      </w:r>
      <w:r w:rsidR="0064542D">
        <w:rPr>
          <w:lang w:val="en-GB"/>
        </w:rPr>
        <w:t>Resource links to additional reading material.</w:t>
      </w:r>
    </w:p>
    <w:p w:rsidR="0064542D" w:rsidRDefault="0068749B" w:rsidP="002F7F39">
      <w:pPr>
        <w:rPr>
          <w:lang w:val="en-GB"/>
        </w:rPr>
      </w:pPr>
      <w:r>
        <w:rPr>
          <w:lang w:val="en-GB"/>
        </w:rPr>
        <w:t xml:space="preserve">If you interested in reading more in detail about accessibility and barrier-free features for persons with diverse types of disabilities to be maintained in public places such as schools, you can access the harmonised guidelines provided by the Ministry of Urban Development, Government of India at </w:t>
      </w:r>
      <w:hyperlink r:id="rId7" w:history="1">
        <w:r w:rsidRPr="007359CE">
          <w:rPr>
            <w:rStyle w:val="Hyperlink"/>
            <w:lang w:val="en-GB"/>
          </w:rPr>
          <w:t>http://disabilityaffairs.gov.in/upload[uploadfiles/files/Harmonised guidelinesd released on 23rd March 2016_compressed.pdf</w:t>
        </w:r>
      </w:hyperlink>
    </w:p>
    <w:p w:rsidR="008572E3" w:rsidRDefault="008572E3" w:rsidP="00FF17DE"/>
    <w:sectPr w:rsidR="008572E3" w:rsidSect="00F477F2">
      <w:head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08A" w:rsidRDefault="00C8008A" w:rsidP="00B639D3">
      <w:pPr>
        <w:spacing w:after="0" w:line="240" w:lineRule="auto"/>
      </w:pPr>
      <w:r>
        <w:separator/>
      </w:r>
    </w:p>
  </w:endnote>
  <w:endnote w:type="continuationSeparator" w:id="1">
    <w:p w:rsidR="00C8008A" w:rsidRDefault="00C8008A" w:rsidP="00B63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08A" w:rsidRDefault="00C8008A" w:rsidP="00B639D3">
      <w:pPr>
        <w:spacing w:after="0" w:line="240" w:lineRule="auto"/>
      </w:pPr>
      <w:r>
        <w:separator/>
      </w:r>
    </w:p>
  </w:footnote>
  <w:footnote w:type="continuationSeparator" w:id="1">
    <w:p w:rsidR="00C8008A" w:rsidRDefault="00C8008A" w:rsidP="00B639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7DE" w:rsidRPr="006503C3" w:rsidRDefault="006503C3" w:rsidP="006503C3">
    <w:pPr>
      <w:pStyle w:val="Header"/>
    </w:pPr>
    <w:r>
      <w:t>Resources3.</w:t>
    </w:r>
    <w:r w:rsidR="00D80500">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2888"/>
    <w:multiLevelType w:val="hybridMultilevel"/>
    <w:tmpl w:val="2C7E55D6"/>
    <w:lvl w:ilvl="0" w:tplc="42FC46C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2802B4C">
      <w:start w:val="1771"/>
      <w:numFmt w:val="bullet"/>
      <w:lvlText w:val="●"/>
      <w:lvlJc w:val="left"/>
      <w:pPr>
        <w:tabs>
          <w:tab w:val="num" w:pos="2160"/>
        </w:tabs>
        <w:ind w:left="2160" w:hanging="360"/>
      </w:pPr>
      <w:rPr>
        <w:rFonts w:ascii="Calibri" w:hAnsi="Calibri" w:hint="default"/>
      </w:rPr>
    </w:lvl>
    <w:lvl w:ilvl="3" w:tplc="75281BF6" w:tentative="1">
      <w:start w:val="1"/>
      <w:numFmt w:val="bullet"/>
      <w:lvlText w:val=""/>
      <w:lvlJc w:val="left"/>
      <w:pPr>
        <w:tabs>
          <w:tab w:val="num" w:pos="2880"/>
        </w:tabs>
        <w:ind w:left="2880" w:hanging="360"/>
      </w:pPr>
      <w:rPr>
        <w:rFonts w:ascii="Wingdings" w:hAnsi="Wingdings" w:hint="default"/>
      </w:rPr>
    </w:lvl>
    <w:lvl w:ilvl="4" w:tplc="01F08F86" w:tentative="1">
      <w:start w:val="1"/>
      <w:numFmt w:val="bullet"/>
      <w:lvlText w:val=""/>
      <w:lvlJc w:val="left"/>
      <w:pPr>
        <w:tabs>
          <w:tab w:val="num" w:pos="3600"/>
        </w:tabs>
        <w:ind w:left="3600" w:hanging="360"/>
      </w:pPr>
      <w:rPr>
        <w:rFonts w:ascii="Wingdings" w:hAnsi="Wingdings" w:hint="default"/>
      </w:rPr>
    </w:lvl>
    <w:lvl w:ilvl="5" w:tplc="8F2ADD16" w:tentative="1">
      <w:start w:val="1"/>
      <w:numFmt w:val="bullet"/>
      <w:lvlText w:val=""/>
      <w:lvlJc w:val="left"/>
      <w:pPr>
        <w:tabs>
          <w:tab w:val="num" w:pos="4320"/>
        </w:tabs>
        <w:ind w:left="4320" w:hanging="360"/>
      </w:pPr>
      <w:rPr>
        <w:rFonts w:ascii="Wingdings" w:hAnsi="Wingdings" w:hint="default"/>
      </w:rPr>
    </w:lvl>
    <w:lvl w:ilvl="6" w:tplc="29B8058E" w:tentative="1">
      <w:start w:val="1"/>
      <w:numFmt w:val="bullet"/>
      <w:lvlText w:val=""/>
      <w:lvlJc w:val="left"/>
      <w:pPr>
        <w:tabs>
          <w:tab w:val="num" w:pos="5040"/>
        </w:tabs>
        <w:ind w:left="5040" w:hanging="360"/>
      </w:pPr>
      <w:rPr>
        <w:rFonts w:ascii="Wingdings" w:hAnsi="Wingdings" w:hint="default"/>
      </w:rPr>
    </w:lvl>
    <w:lvl w:ilvl="7" w:tplc="59326E24" w:tentative="1">
      <w:start w:val="1"/>
      <w:numFmt w:val="bullet"/>
      <w:lvlText w:val=""/>
      <w:lvlJc w:val="left"/>
      <w:pPr>
        <w:tabs>
          <w:tab w:val="num" w:pos="5760"/>
        </w:tabs>
        <w:ind w:left="5760" w:hanging="360"/>
      </w:pPr>
      <w:rPr>
        <w:rFonts w:ascii="Wingdings" w:hAnsi="Wingdings" w:hint="default"/>
      </w:rPr>
    </w:lvl>
    <w:lvl w:ilvl="8" w:tplc="CB16A88A" w:tentative="1">
      <w:start w:val="1"/>
      <w:numFmt w:val="bullet"/>
      <w:lvlText w:val=""/>
      <w:lvlJc w:val="left"/>
      <w:pPr>
        <w:tabs>
          <w:tab w:val="num" w:pos="6480"/>
        </w:tabs>
        <w:ind w:left="6480" w:hanging="360"/>
      </w:pPr>
      <w:rPr>
        <w:rFonts w:ascii="Wingdings" w:hAnsi="Wingdings" w:hint="default"/>
      </w:rPr>
    </w:lvl>
  </w:abstractNum>
  <w:abstractNum w:abstractNumId="1">
    <w:nsid w:val="183976F4"/>
    <w:multiLevelType w:val="hybridMultilevel"/>
    <w:tmpl w:val="85D47B90"/>
    <w:lvl w:ilvl="0" w:tplc="DE4CA91A">
      <w:start w:val="1"/>
      <w:numFmt w:val="bullet"/>
      <w:lvlText w:val="□"/>
      <w:lvlJc w:val="left"/>
      <w:pPr>
        <w:tabs>
          <w:tab w:val="num" w:pos="720"/>
        </w:tabs>
        <w:ind w:left="720" w:hanging="360"/>
      </w:pPr>
      <w:rPr>
        <w:rFonts w:ascii="Calibri" w:hAnsi="Calibri" w:hint="default"/>
      </w:rPr>
    </w:lvl>
    <w:lvl w:ilvl="1" w:tplc="D41E4392">
      <w:start w:val="1"/>
      <w:numFmt w:val="bullet"/>
      <w:lvlText w:val="□"/>
      <w:lvlJc w:val="left"/>
      <w:pPr>
        <w:tabs>
          <w:tab w:val="num" w:pos="1440"/>
        </w:tabs>
        <w:ind w:left="1440" w:hanging="360"/>
      </w:pPr>
      <w:rPr>
        <w:rFonts w:ascii="Calibri" w:hAnsi="Calibri" w:hint="default"/>
      </w:rPr>
    </w:lvl>
    <w:lvl w:ilvl="2" w:tplc="A97ED6EA" w:tentative="1">
      <w:start w:val="1"/>
      <w:numFmt w:val="bullet"/>
      <w:lvlText w:val="□"/>
      <w:lvlJc w:val="left"/>
      <w:pPr>
        <w:tabs>
          <w:tab w:val="num" w:pos="2160"/>
        </w:tabs>
        <w:ind w:left="2160" w:hanging="360"/>
      </w:pPr>
      <w:rPr>
        <w:rFonts w:ascii="Calibri" w:hAnsi="Calibri" w:hint="default"/>
      </w:rPr>
    </w:lvl>
    <w:lvl w:ilvl="3" w:tplc="613CC2EE" w:tentative="1">
      <w:start w:val="1"/>
      <w:numFmt w:val="bullet"/>
      <w:lvlText w:val="□"/>
      <w:lvlJc w:val="left"/>
      <w:pPr>
        <w:tabs>
          <w:tab w:val="num" w:pos="2880"/>
        </w:tabs>
        <w:ind w:left="2880" w:hanging="360"/>
      </w:pPr>
      <w:rPr>
        <w:rFonts w:ascii="Calibri" w:hAnsi="Calibri" w:hint="default"/>
      </w:rPr>
    </w:lvl>
    <w:lvl w:ilvl="4" w:tplc="D3D89660" w:tentative="1">
      <w:start w:val="1"/>
      <w:numFmt w:val="bullet"/>
      <w:lvlText w:val="□"/>
      <w:lvlJc w:val="left"/>
      <w:pPr>
        <w:tabs>
          <w:tab w:val="num" w:pos="3600"/>
        </w:tabs>
        <w:ind w:left="3600" w:hanging="360"/>
      </w:pPr>
      <w:rPr>
        <w:rFonts w:ascii="Calibri" w:hAnsi="Calibri" w:hint="default"/>
      </w:rPr>
    </w:lvl>
    <w:lvl w:ilvl="5" w:tplc="6AE407E0" w:tentative="1">
      <w:start w:val="1"/>
      <w:numFmt w:val="bullet"/>
      <w:lvlText w:val="□"/>
      <w:lvlJc w:val="left"/>
      <w:pPr>
        <w:tabs>
          <w:tab w:val="num" w:pos="4320"/>
        </w:tabs>
        <w:ind w:left="4320" w:hanging="360"/>
      </w:pPr>
      <w:rPr>
        <w:rFonts w:ascii="Calibri" w:hAnsi="Calibri" w:hint="default"/>
      </w:rPr>
    </w:lvl>
    <w:lvl w:ilvl="6" w:tplc="782495A8" w:tentative="1">
      <w:start w:val="1"/>
      <w:numFmt w:val="bullet"/>
      <w:lvlText w:val="□"/>
      <w:lvlJc w:val="left"/>
      <w:pPr>
        <w:tabs>
          <w:tab w:val="num" w:pos="5040"/>
        </w:tabs>
        <w:ind w:left="5040" w:hanging="360"/>
      </w:pPr>
      <w:rPr>
        <w:rFonts w:ascii="Calibri" w:hAnsi="Calibri" w:hint="default"/>
      </w:rPr>
    </w:lvl>
    <w:lvl w:ilvl="7" w:tplc="BD9824D8" w:tentative="1">
      <w:start w:val="1"/>
      <w:numFmt w:val="bullet"/>
      <w:lvlText w:val="□"/>
      <w:lvlJc w:val="left"/>
      <w:pPr>
        <w:tabs>
          <w:tab w:val="num" w:pos="5760"/>
        </w:tabs>
        <w:ind w:left="5760" w:hanging="360"/>
      </w:pPr>
      <w:rPr>
        <w:rFonts w:ascii="Calibri" w:hAnsi="Calibri" w:hint="default"/>
      </w:rPr>
    </w:lvl>
    <w:lvl w:ilvl="8" w:tplc="B79C60D0" w:tentative="1">
      <w:start w:val="1"/>
      <w:numFmt w:val="bullet"/>
      <w:lvlText w:val="□"/>
      <w:lvlJc w:val="left"/>
      <w:pPr>
        <w:tabs>
          <w:tab w:val="num" w:pos="6480"/>
        </w:tabs>
        <w:ind w:left="6480" w:hanging="360"/>
      </w:pPr>
      <w:rPr>
        <w:rFonts w:ascii="Calibri" w:hAnsi="Calibri" w:hint="default"/>
      </w:rPr>
    </w:lvl>
  </w:abstractNum>
  <w:abstractNum w:abstractNumId="2">
    <w:nsid w:val="23B9292D"/>
    <w:multiLevelType w:val="hybridMultilevel"/>
    <w:tmpl w:val="99863B56"/>
    <w:lvl w:ilvl="0" w:tplc="C720CA42">
      <w:start w:val="1"/>
      <w:numFmt w:val="bullet"/>
      <w:lvlText w:val=""/>
      <w:lvlJc w:val="left"/>
      <w:pPr>
        <w:tabs>
          <w:tab w:val="num" w:pos="720"/>
        </w:tabs>
        <w:ind w:left="720" w:hanging="360"/>
      </w:pPr>
      <w:rPr>
        <w:rFonts w:ascii="Wingdings" w:hAnsi="Wingdings" w:hint="default"/>
      </w:rPr>
    </w:lvl>
    <w:lvl w:ilvl="1" w:tplc="D7685190">
      <w:start w:val="2184"/>
      <w:numFmt w:val="bullet"/>
      <w:lvlText w:val="□"/>
      <w:lvlJc w:val="left"/>
      <w:pPr>
        <w:tabs>
          <w:tab w:val="num" w:pos="1440"/>
        </w:tabs>
        <w:ind w:left="1440" w:hanging="360"/>
      </w:pPr>
      <w:rPr>
        <w:rFonts w:ascii="Calibri" w:hAnsi="Calibri" w:hint="default"/>
      </w:rPr>
    </w:lvl>
    <w:lvl w:ilvl="2" w:tplc="63BCA802" w:tentative="1">
      <w:start w:val="1"/>
      <w:numFmt w:val="bullet"/>
      <w:lvlText w:val=""/>
      <w:lvlJc w:val="left"/>
      <w:pPr>
        <w:tabs>
          <w:tab w:val="num" w:pos="2160"/>
        </w:tabs>
        <w:ind w:left="2160" w:hanging="360"/>
      </w:pPr>
      <w:rPr>
        <w:rFonts w:ascii="Wingdings" w:hAnsi="Wingdings" w:hint="default"/>
      </w:rPr>
    </w:lvl>
    <w:lvl w:ilvl="3" w:tplc="EC7CD9B2" w:tentative="1">
      <w:start w:val="1"/>
      <w:numFmt w:val="bullet"/>
      <w:lvlText w:val=""/>
      <w:lvlJc w:val="left"/>
      <w:pPr>
        <w:tabs>
          <w:tab w:val="num" w:pos="2880"/>
        </w:tabs>
        <w:ind w:left="2880" w:hanging="360"/>
      </w:pPr>
      <w:rPr>
        <w:rFonts w:ascii="Wingdings" w:hAnsi="Wingdings" w:hint="default"/>
      </w:rPr>
    </w:lvl>
    <w:lvl w:ilvl="4" w:tplc="2FC86218" w:tentative="1">
      <w:start w:val="1"/>
      <w:numFmt w:val="bullet"/>
      <w:lvlText w:val=""/>
      <w:lvlJc w:val="left"/>
      <w:pPr>
        <w:tabs>
          <w:tab w:val="num" w:pos="3600"/>
        </w:tabs>
        <w:ind w:left="3600" w:hanging="360"/>
      </w:pPr>
      <w:rPr>
        <w:rFonts w:ascii="Wingdings" w:hAnsi="Wingdings" w:hint="default"/>
      </w:rPr>
    </w:lvl>
    <w:lvl w:ilvl="5" w:tplc="9A5AD320" w:tentative="1">
      <w:start w:val="1"/>
      <w:numFmt w:val="bullet"/>
      <w:lvlText w:val=""/>
      <w:lvlJc w:val="left"/>
      <w:pPr>
        <w:tabs>
          <w:tab w:val="num" w:pos="4320"/>
        </w:tabs>
        <w:ind w:left="4320" w:hanging="360"/>
      </w:pPr>
      <w:rPr>
        <w:rFonts w:ascii="Wingdings" w:hAnsi="Wingdings" w:hint="default"/>
      </w:rPr>
    </w:lvl>
    <w:lvl w:ilvl="6" w:tplc="13005C00" w:tentative="1">
      <w:start w:val="1"/>
      <w:numFmt w:val="bullet"/>
      <w:lvlText w:val=""/>
      <w:lvlJc w:val="left"/>
      <w:pPr>
        <w:tabs>
          <w:tab w:val="num" w:pos="5040"/>
        </w:tabs>
        <w:ind w:left="5040" w:hanging="360"/>
      </w:pPr>
      <w:rPr>
        <w:rFonts w:ascii="Wingdings" w:hAnsi="Wingdings" w:hint="default"/>
      </w:rPr>
    </w:lvl>
    <w:lvl w:ilvl="7" w:tplc="E3F60882" w:tentative="1">
      <w:start w:val="1"/>
      <w:numFmt w:val="bullet"/>
      <w:lvlText w:val=""/>
      <w:lvlJc w:val="left"/>
      <w:pPr>
        <w:tabs>
          <w:tab w:val="num" w:pos="5760"/>
        </w:tabs>
        <w:ind w:left="5760" w:hanging="360"/>
      </w:pPr>
      <w:rPr>
        <w:rFonts w:ascii="Wingdings" w:hAnsi="Wingdings" w:hint="default"/>
      </w:rPr>
    </w:lvl>
    <w:lvl w:ilvl="8" w:tplc="D3C82784" w:tentative="1">
      <w:start w:val="1"/>
      <w:numFmt w:val="bullet"/>
      <w:lvlText w:val=""/>
      <w:lvlJc w:val="left"/>
      <w:pPr>
        <w:tabs>
          <w:tab w:val="num" w:pos="6480"/>
        </w:tabs>
        <w:ind w:left="6480" w:hanging="360"/>
      </w:pPr>
      <w:rPr>
        <w:rFonts w:ascii="Wingdings" w:hAnsi="Wingdings" w:hint="default"/>
      </w:rPr>
    </w:lvl>
  </w:abstractNum>
  <w:abstractNum w:abstractNumId="3">
    <w:nsid w:val="28767050"/>
    <w:multiLevelType w:val="hybridMultilevel"/>
    <w:tmpl w:val="F40628DA"/>
    <w:lvl w:ilvl="0" w:tplc="B7B05644">
      <w:start w:val="1"/>
      <w:numFmt w:val="bullet"/>
      <w:lvlText w:val="□"/>
      <w:lvlJc w:val="left"/>
      <w:pPr>
        <w:tabs>
          <w:tab w:val="num" w:pos="720"/>
        </w:tabs>
        <w:ind w:left="720" w:hanging="360"/>
      </w:pPr>
      <w:rPr>
        <w:rFonts w:ascii="Calibri" w:hAnsi="Calibri" w:hint="default"/>
      </w:rPr>
    </w:lvl>
    <w:lvl w:ilvl="1" w:tplc="C4E89F3E">
      <w:start w:val="1"/>
      <w:numFmt w:val="bullet"/>
      <w:lvlText w:val="□"/>
      <w:lvlJc w:val="left"/>
      <w:pPr>
        <w:tabs>
          <w:tab w:val="num" w:pos="1440"/>
        </w:tabs>
        <w:ind w:left="1440" w:hanging="360"/>
      </w:pPr>
      <w:rPr>
        <w:rFonts w:ascii="Calibri" w:hAnsi="Calibri" w:hint="default"/>
      </w:rPr>
    </w:lvl>
    <w:lvl w:ilvl="2" w:tplc="7A080A74" w:tentative="1">
      <w:start w:val="1"/>
      <w:numFmt w:val="bullet"/>
      <w:lvlText w:val="□"/>
      <w:lvlJc w:val="left"/>
      <w:pPr>
        <w:tabs>
          <w:tab w:val="num" w:pos="2160"/>
        </w:tabs>
        <w:ind w:left="2160" w:hanging="360"/>
      </w:pPr>
      <w:rPr>
        <w:rFonts w:ascii="Calibri" w:hAnsi="Calibri" w:hint="default"/>
      </w:rPr>
    </w:lvl>
    <w:lvl w:ilvl="3" w:tplc="602873A6" w:tentative="1">
      <w:start w:val="1"/>
      <w:numFmt w:val="bullet"/>
      <w:lvlText w:val="□"/>
      <w:lvlJc w:val="left"/>
      <w:pPr>
        <w:tabs>
          <w:tab w:val="num" w:pos="2880"/>
        </w:tabs>
        <w:ind w:left="2880" w:hanging="360"/>
      </w:pPr>
      <w:rPr>
        <w:rFonts w:ascii="Calibri" w:hAnsi="Calibri" w:hint="default"/>
      </w:rPr>
    </w:lvl>
    <w:lvl w:ilvl="4" w:tplc="017AE4BA" w:tentative="1">
      <w:start w:val="1"/>
      <w:numFmt w:val="bullet"/>
      <w:lvlText w:val="□"/>
      <w:lvlJc w:val="left"/>
      <w:pPr>
        <w:tabs>
          <w:tab w:val="num" w:pos="3600"/>
        </w:tabs>
        <w:ind w:left="3600" w:hanging="360"/>
      </w:pPr>
      <w:rPr>
        <w:rFonts w:ascii="Calibri" w:hAnsi="Calibri" w:hint="default"/>
      </w:rPr>
    </w:lvl>
    <w:lvl w:ilvl="5" w:tplc="5B72A89C" w:tentative="1">
      <w:start w:val="1"/>
      <w:numFmt w:val="bullet"/>
      <w:lvlText w:val="□"/>
      <w:lvlJc w:val="left"/>
      <w:pPr>
        <w:tabs>
          <w:tab w:val="num" w:pos="4320"/>
        </w:tabs>
        <w:ind w:left="4320" w:hanging="360"/>
      </w:pPr>
      <w:rPr>
        <w:rFonts w:ascii="Calibri" w:hAnsi="Calibri" w:hint="default"/>
      </w:rPr>
    </w:lvl>
    <w:lvl w:ilvl="6" w:tplc="EA127A14" w:tentative="1">
      <w:start w:val="1"/>
      <w:numFmt w:val="bullet"/>
      <w:lvlText w:val="□"/>
      <w:lvlJc w:val="left"/>
      <w:pPr>
        <w:tabs>
          <w:tab w:val="num" w:pos="5040"/>
        </w:tabs>
        <w:ind w:left="5040" w:hanging="360"/>
      </w:pPr>
      <w:rPr>
        <w:rFonts w:ascii="Calibri" w:hAnsi="Calibri" w:hint="default"/>
      </w:rPr>
    </w:lvl>
    <w:lvl w:ilvl="7" w:tplc="C9F8DF3C" w:tentative="1">
      <w:start w:val="1"/>
      <w:numFmt w:val="bullet"/>
      <w:lvlText w:val="□"/>
      <w:lvlJc w:val="left"/>
      <w:pPr>
        <w:tabs>
          <w:tab w:val="num" w:pos="5760"/>
        </w:tabs>
        <w:ind w:left="5760" w:hanging="360"/>
      </w:pPr>
      <w:rPr>
        <w:rFonts w:ascii="Calibri" w:hAnsi="Calibri" w:hint="default"/>
      </w:rPr>
    </w:lvl>
    <w:lvl w:ilvl="8" w:tplc="842E59BA" w:tentative="1">
      <w:start w:val="1"/>
      <w:numFmt w:val="bullet"/>
      <w:lvlText w:val="□"/>
      <w:lvlJc w:val="left"/>
      <w:pPr>
        <w:tabs>
          <w:tab w:val="num" w:pos="6480"/>
        </w:tabs>
        <w:ind w:left="6480" w:hanging="360"/>
      </w:pPr>
      <w:rPr>
        <w:rFonts w:ascii="Calibri" w:hAnsi="Calibri" w:hint="default"/>
      </w:rPr>
    </w:lvl>
  </w:abstractNum>
  <w:abstractNum w:abstractNumId="4">
    <w:nsid w:val="34347149"/>
    <w:multiLevelType w:val="hybridMultilevel"/>
    <w:tmpl w:val="AF34F7E2"/>
    <w:lvl w:ilvl="0" w:tplc="2214C2F2">
      <w:start w:val="1"/>
      <w:numFmt w:val="bullet"/>
      <w:lvlText w:val=""/>
      <w:lvlJc w:val="left"/>
      <w:pPr>
        <w:tabs>
          <w:tab w:val="num" w:pos="720"/>
        </w:tabs>
        <w:ind w:left="720" w:hanging="360"/>
      </w:pPr>
      <w:rPr>
        <w:rFonts w:ascii="Wingdings" w:hAnsi="Wingdings" w:hint="default"/>
      </w:rPr>
    </w:lvl>
    <w:lvl w:ilvl="1" w:tplc="51988FA6">
      <w:start w:val="1771"/>
      <w:numFmt w:val="bullet"/>
      <w:lvlText w:val="□"/>
      <w:lvlJc w:val="left"/>
      <w:pPr>
        <w:tabs>
          <w:tab w:val="num" w:pos="1440"/>
        </w:tabs>
        <w:ind w:left="1440" w:hanging="360"/>
      </w:pPr>
      <w:rPr>
        <w:rFonts w:ascii="Calibri" w:hAnsi="Calibri" w:hint="default"/>
      </w:rPr>
    </w:lvl>
    <w:lvl w:ilvl="2" w:tplc="76D093BE">
      <w:start w:val="1771"/>
      <w:numFmt w:val="bullet"/>
      <w:lvlText w:val="●"/>
      <w:lvlJc w:val="left"/>
      <w:pPr>
        <w:tabs>
          <w:tab w:val="num" w:pos="2160"/>
        </w:tabs>
        <w:ind w:left="2160" w:hanging="360"/>
      </w:pPr>
      <w:rPr>
        <w:rFonts w:ascii="Calibri" w:hAnsi="Calibri" w:hint="default"/>
      </w:rPr>
    </w:lvl>
    <w:lvl w:ilvl="3" w:tplc="76A296CE" w:tentative="1">
      <w:start w:val="1"/>
      <w:numFmt w:val="bullet"/>
      <w:lvlText w:val=""/>
      <w:lvlJc w:val="left"/>
      <w:pPr>
        <w:tabs>
          <w:tab w:val="num" w:pos="2880"/>
        </w:tabs>
        <w:ind w:left="2880" w:hanging="360"/>
      </w:pPr>
      <w:rPr>
        <w:rFonts w:ascii="Wingdings" w:hAnsi="Wingdings" w:hint="default"/>
      </w:rPr>
    </w:lvl>
    <w:lvl w:ilvl="4" w:tplc="ECCA838A" w:tentative="1">
      <w:start w:val="1"/>
      <w:numFmt w:val="bullet"/>
      <w:lvlText w:val=""/>
      <w:lvlJc w:val="left"/>
      <w:pPr>
        <w:tabs>
          <w:tab w:val="num" w:pos="3600"/>
        </w:tabs>
        <w:ind w:left="3600" w:hanging="360"/>
      </w:pPr>
      <w:rPr>
        <w:rFonts w:ascii="Wingdings" w:hAnsi="Wingdings" w:hint="default"/>
      </w:rPr>
    </w:lvl>
    <w:lvl w:ilvl="5" w:tplc="CFFC8446" w:tentative="1">
      <w:start w:val="1"/>
      <w:numFmt w:val="bullet"/>
      <w:lvlText w:val=""/>
      <w:lvlJc w:val="left"/>
      <w:pPr>
        <w:tabs>
          <w:tab w:val="num" w:pos="4320"/>
        </w:tabs>
        <w:ind w:left="4320" w:hanging="360"/>
      </w:pPr>
      <w:rPr>
        <w:rFonts w:ascii="Wingdings" w:hAnsi="Wingdings" w:hint="default"/>
      </w:rPr>
    </w:lvl>
    <w:lvl w:ilvl="6" w:tplc="D14CD618" w:tentative="1">
      <w:start w:val="1"/>
      <w:numFmt w:val="bullet"/>
      <w:lvlText w:val=""/>
      <w:lvlJc w:val="left"/>
      <w:pPr>
        <w:tabs>
          <w:tab w:val="num" w:pos="5040"/>
        </w:tabs>
        <w:ind w:left="5040" w:hanging="360"/>
      </w:pPr>
      <w:rPr>
        <w:rFonts w:ascii="Wingdings" w:hAnsi="Wingdings" w:hint="default"/>
      </w:rPr>
    </w:lvl>
    <w:lvl w:ilvl="7" w:tplc="D25469EA" w:tentative="1">
      <w:start w:val="1"/>
      <w:numFmt w:val="bullet"/>
      <w:lvlText w:val=""/>
      <w:lvlJc w:val="left"/>
      <w:pPr>
        <w:tabs>
          <w:tab w:val="num" w:pos="5760"/>
        </w:tabs>
        <w:ind w:left="5760" w:hanging="360"/>
      </w:pPr>
      <w:rPr>
        <w:rFonts w:ascii="Wingdings" w:hAnsi="Wingdings" w:hint="default"/>
      </w:rPr>
    </w:lvl>
    <w:lvl w:ilvl="8" w:tplc="96FCF154" w:tentative="1">
      <w:start w:val="1"/>
      <w:numFmt w:val="bullet"/>
      <w:lvlText w:val=""/>
      <w:lvlJc w:val="left"/>
      <w:pPr>
        <w:tabs>
          <w:tab w:val="num" w:pos="6480"/>
        </w:tabs>
        <w:ind w:left="6480" w:hanging="360"/>
      </w:pPr>
      <w:rPr>
        <w:rFonts w:ascii="Wingdings" w:hAnsi="Wingdings" w:hint="default"/>
      </w:rPr>
    </w:lvl>
  </w:abstractNum>
  <w:abstractNum w:abstractNumId="5">
    <w:nsid w:val="4C1164F4"/>
    <w:multiLevelType w:val="hybridMultilevel"/>
    <w:tmpl w:val="673494F0"/>
    <w:lvl w:ilvl="0" w:tplc="42FC46C6">
      <w:start w:val="1"/>
      <w:numFmt w:val="bullet"/>
      <w:lvlText w:val=""/>
      <w:lvlJc w:val="left"/>
      <w:pPr>
        <w:tabs>
          <w:tab w:val="num" w:pos="720"/>
        </w:tabs>
        <w:ind w:left="720" w:hanging="360"/>
      </w:pPr>
      <w:rPr>
        <w:rFonts w:ascii="Wingdings" w:hAnsi="Wingdings" w:hint="default"/>
      </w:rPr>
    </w:lvl>
    <w:lvl w:ilvl="1" w:tplc="93E8D420">
      <w:start w:val="1771"/>
      <w:numFmt w:val="bullet"/>
      <w:lvlText w:val="□"/>
      <w:lvlJc w:val="left"/>
      <w:pPr>
        <w:tabs>
          <w:tab w:val="num" w:pos="1440"/>
        </w:tabs>
        <w:ind w:left="1440" w:hanging="360"/>
      </w:pPr>
      <w:rPr>
        <w:rFonts w:ascii="Calibri" w:hAnsi="Calibri" w:hint="default"/>
      </w:rPr>
    </w:lvl>
    <w:lvl w:ilvl="2" w:tplc="62802B4C">
      <w:start w:val="1771"/>
      <w:numFmt w:val="bullet"/>
      <w:lvlText w:val="●"/>
      <w:lvlJc w:val="left"/>
      <w:pPr>
        <w:tabs>
          <w:tab w:val="num" w:pos="2160"/>
        </w:tabs>
        <w:ind w:left="2160" w:hanging="360"/>
      </w:pPr>
      <w:rPr>
        <w:rFonts w:ascii="Calibri" w:hAnsi="Calibri" w:hint="default"/>
      </w:rPr>
    </w:lvl>
    <w:lvl w:ilvl="3" w:tplc="75281BF6" w:tentative="1">
      <w:start w:val="1"/>
      <w:numFmt w:val="bullet"/>
      <w:lvlText w:val=""/>
      <w:lvlJc w:val="left"/>
      <w:pPr>
        <w:tabs>
          <w:tab w:val="num" w:pos="2880"/>
        </w:tabs>
        <w:ind w:left="2880" w:hanging="360"/>
      </w:pPr>
      <w:rPr>
        <w:rFonts w:ascii="Wingdings" w:hAnsi="Wingdings" w:hint="default"/>
      </w:rPr>
    </w:lvl>
    <w:lvl w:ilvl="4" w:tplc="01F08F86" w:tentative="1">
      <w:start w:val="1"/>
      <w:numFmt w:val="bullet"/>
      <w:lvlText w:val=""/>
      <w:lvlJc w:val="left"/>
      <w:pPr>
        <w:tabs>
          <w:tab w:val="num" w:pos="3600"/>
        </w:tabs>
        <w:ind w:left="3600" w:hanging="360"/>
      </w:pPr>
      <w:rPr>
        <w:rFonts w:ascii="Wingdings" w:hAnsi="Wingdings" w:hint="default"/>
      </w:rPr>
    </w:lvl>
    <w:lvl w:ilvl="5" w:tplc="8F2ADD16" w:tentative="1">
      <w:start w:val="1"/>
      <w:numFmt w:val="bullet"/>
      <w:lvlText w:val=""/>
      <w:lvlJc w:val="left"/>
      <w:pPr>
        <w:tabs>
          <w:tab w:val="num" w:pos="4320"/>
        </w:tabs>
        <w:ind w:left="4320" w:hanging="360"/>
      </w:pPr>
      <w:rPr>
        <w:rFonts w:ascii="Wingdings" w:hAnsi="Wingdings" w:hint="default"/>
      </w:rPr>
    </w:lvl>
    <w:lvl w:ilvl="6" w:tplc="29B8058E" w:tentative="1">
      <w:start w:val="1"/>
      <w:numFmt w:val="bullet"/>
      <w:lvlText w:val=""/>
      <w:lvlJc w:val="left"/>
      <w:pPr>
        <w:tabs>
          <w:tab w:val="num" w:pos="5040"/>
        </w:tabs>
        <w:ind w:left="5040" w:hanging="360"/>
      </w:pPr>
      <w:rPr>
        <w:rFonts w:ascii="Wingdings" w:hAnsi="Wingdings" w:hint="default"/>
      </w:rPr>
    </w:lvl>
    <w:lvl w:ilvl="7" w:tplc="59326E24" w:tentative="1">
      <w:start w:val="1"/>
      <w:numFmt w:val="bullet"/>
      <w:lvlText w:val=""/>
      <w:lvlJc w:val="left"/>
      <w:pPr>
        <w:tabs>
          <w:tab w:val="num" w:pos="5760"/>
        </w:tabs>
        <w:ind w:left="5760" w:hanging="360"/>
      </w:pPr>
      <w:rPr>
        <w:rFonts w:ascii="Wingdings" w:hAnsi="Wingdings" w:hint="default"/>
      </w:rPr>
    </w:lvl>
    <w:lvl w:ilvl="8" w:tplc="CB16A88A"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0"/>
    <w:footnote w:id="1"/>
  </w:footnotePr>
  <w:endnotePr>
    <w:endnote w:id="0"/>
    <w:endnote w:id="1"/>
  </w:endnotePr>
  <w:compat>
    <w:useFELayout/>
  </w:compat>
  <w:rsids>
    <w:rsidRoot w:val="00B639D3"/>
    <w:rsid w:val="000409B4"/>
    <w:rsid w:val="000C3C17"/>
    <w:rsid w:val="000D26A3"/>
    <w:rsid w:val="00142AE9"/>
    <w:rsid w:val="001B091F"/>
    <w:rsid w:val="002057D3"/>
    <w:rsid w:val="00241508"/>
    <w:rsid w:val="002F7F39"/>
    <w:rsid w:val="00511E98"/>
    <w:rsid w:val="006228F4"/>
    <w:rsid w:val="0064542D"/>
    <w:rsid w:val="006503C3"/>
    <w:rsid w:val="0068749B"/>
    <w:rsid w:val="006E1817"/>
    <w:rsid w:val="00745EE0"/>
    <w:rsid w:val="007E07B1"/>
    <w:rsid w:val="00814372"/>
    <w:rsid w:val="008572E3"/>
    <w:rsid w:val="008D121D"/>
    <w:rsid w:val="00987B3E"/>
    <w:rsid w:val="0099167C"/>
    <w:rsid w:val="00A80CEB"/>
    <w:rsid w:val="00AA26D5"/>
    <w:rsid w:val="00B639D3"/>
    <w:rsid w:val="00C0481D"/>
    <w:rsid w:val="00C2536B"/>
    <w:rsid w:val="00C656DE"/>
    <w:rsid w:val="00C8008A"/>
    <w:rsid w:val="00C93BFE"/>
    <w:rsid w:val="00D80500"/>
    <w:rsid w:val="00EA382A"/>
    <w:rsid w:val="00EE3187"/>
    <w:rsid w:val="00F477F2"/>
    <w:rsid w:val="00F50BF4"/>
    <w:rsid w:val="00FF17D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7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39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39D3"/>
  </w:style>
  <w:style w:type="paragraph" w:styleId="Footer">
    <w:name w:val="footer"/>
    <w:basedOn w:val="Normal"/>
    <w:link w:val="FooterChar"/>
    <w:uiPriority w:val="99"/>
    <w:semiHidden/>
    <w:unhideWhenUsed/>
    <w:rsid w:val="00B639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39D3"/>
  </w:style>
  <w:style w:type="paragraph" w:styleId="BalloonText">
    <w:name w:val="Balloon Text"/>
    <w:basedOn w:val="Normal"/>
    <w:link w:val="BalloonTextChar"/>
    <w:uiPriority w:val="99"/>
    <w:semiHidden/>
    <w:unhideWhenUsed/>
    <w:rsid w:val="00991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67C"/>
    <w:rPr>
      <w:rFonts w:ascii="Tahoma" w:hAnsi="Tahoma" w:cs="Tahoma"/>
      <w:sz w:val="16"/>
      <w:szCs w:val="16"/>
    </w:rPr>
  </w:style>
  <w:style w:type="paragraph" w:styleId="ListParagraph">
    <w:name w:val="List Paragraph"/>
    <w:basedOn w:val="Normal"/>
    <w:uiPriority w:val="34"/>
    <w:qFormat/>
    <w:rsid w:val="00745EE0"/>
    <w:pPr>
      <w:ind w:left="720"/>
      <w:contextualSpacing/>
    </w:pPr>
  </w:style>
  <w:style w:type="character" w:styleId="Hyperlink">
    <w:name w:val="Hyperlink"/>
    <w:basedOn w:val="DefaultParagraphFont"/>
    <w:uiPriority w:val="99"/>
    <w:unhideWhenUsed/>
    <w:rsid w:val="0064542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2367306">
      <w:bodyDiv w:val="1"/>
      <w:marLeft w:val="0"/>
      <w:marRight w:val="0"/>
      <w:marTop w:val="0"/>
      <w:marBottom w:val="0"/>
      <w:divBdr>
        <w:top w:val="none" w:sz="0" w:space="0" w:color="auto"/>
        <w:left w:val="none" w:sz="0" w:space="0" w:color="auto"/>
        <w:bottom w:val="none" w:sz="0" w:space="0" w:color="auto"/>
        <w:right w:val="none" w:sz="0" w:space="0" w:color="auto"/>
      </w:divBdr>
    </w:div>
    <w:div w:id="993726468">
      <w:bodyDiv w:val="1"/>
      <w:marLeft w:val="0"/>
      <w:marRight w:val="0"/>
      <w:marTop w:val="0"/>
      <w:marBottom w:val="0"/>
      <w:divBdr>
        <w:top w:val="none" w:sz="0" w:space="0" w:color="auto"/>
        <w:left w:val="none" w:sz="0" w:space="0" w:color="auto"/>
        <w:bottom w:val="none" w:sz="0" w:space="0" w:color="auto"/>
        <w:right w:val="none" w:sz="0" w:space="0" w:color="auto"/>
      </w:divBdr>
      <w:divsChild>
        <w:div w:id="1302997173">
          <w:marLeft w:val="1166"/>
          <w:marRight w:val="0"/>
          <w:marTop w:val="115"/>
          <w:marBottom w:val="0"/>
          <w:divBdr>
            <w:top w:val="none" w:sz="0" w:space="0" w:color="auto"/>
            <w:left w:val="none" w:sz="0" w:space="0" w:color="auto"/>
            <w:bottom w:val="none" w:sz="0" w:space="0" w:color="auto"/>
            <w:right w:val="none" w:sz="0" w:space="0" w:color="auto"/>
          </w:divBdr>
        </w:div>
        <w:div w:id="978874809">
          <w:marLeft w:val="1166"/>
          <w:marRight w:val="0"/>
          <w:marTop w:val="115"/>
          <w:marBottom w:val="0"/>
          <w:divBdr>
            <w:top w:val="none" w:sz="0" w:space="0" w:color="auto"/>
            <w:left w:val="none" w:sz="0" w:space="0" w:color="auto"/>
            <w:bottom w:val="none" w:sz="0" w:space="0" w:color="auto"/>
            <w:right w:val="none" w:sz="0" w:space="0" w:color="auto"/>
          </w:divBdr>
        </w:div>
        <w:div w:id="1993483724">
          <w:marLeft w:val="1166"/>
          <w:marRight w:val="0"/>
          <w:marTop w:val="115"/>
          <w:marBottom w:val="0"/>
          <w:divBdr>
            <w:top w:val="none" w:sz="0" w:space="0" w:color="auto"/>
            <w:left w:val="none" w:sz="0" w:space="0" w:color="auto"/>
            <w:bottom w:val="none" w:sz="0" w:space="0" w:color="auto"/>
            <w:right w:val="none" w:sz="0" w:space="0" w:color="auto"/>
          </w:divBdr>
        </w:div>
        <w:div w:id="431510292">
          <w:marLeft w:val="1166"/>
          <w:marRight w:val="0"/>
          <w:marTop w:val="115"/>
          <w:marBottom w:val="0"/>
          <w:divBdr>
            <w:top w:val="none" w:sz="0" w:space="0" w:color="auto"/>
            <w:left w:val="none" w:sz="0" w:space="0" w:color="auto"/>
            <w:bottom w:val="none" w:sz="0" w:space="0" w:color="auto"/>
            <w:right w:val="none" w:sz="0" w:space="0" w:color="auto"/>
          </w:divBdr>
        </w:div>
      </w:divsChild>
    </w:div>
    <w:div w:id="1020547825">
      <w:bodyDiv w:val="1"/>
      <w:marLeft w:val="0"/>
      <w:marRight w:val="0"/>
      <w:marTop w:val="0"/>
      <w:marBottom w:val="0"/>
      <w:divBdr>
        <w:top w:val="none" w:sz="0" w:space="0" w:color="auto"/>
        <w:left w:val="none" w:sz="0" w:space="0" w:color="auto"/>
        <w:bottom w:val="none" w:sz="0" w:space="0" w:color="auto"/>
        <w:right w:val="none" w:sz="0" w:space="0" w:color="auto"/>
      </w:divBdr>
    </w:div>
    <w:div w:id="1132790138">
      <w:bodyDiv w:val="1"/>
      <w:marLeft w:val="0"/>
      <w:marRight w:val="0"/>
      <w:marTop w:val="0"/>
      <w:marBottom w:val="0"/>
      <w:divBdr>
        <w:top w:val="none" w:sz="0" w:space="0" w:color="auto"/>
        <w:left w:val="none" w:sz="0" w:space="0" w:color="auto"/>
        <w:bottom w:val="none" w:sz="0" w:space="0" w:color="auto"/>
        <w:right w:val="none" w:sz="0" w:space="0" w:color="auto"/>
      </w:divBdr>
      <w:divsChild>
        <w:div w:id="772749678">
          <w:marLeft w:val="547"/>
          <w:marRight w:val="0"/>
          <w:marTop w:val="106"/>
          <w:marBottom w:val="0"/>
          <w:divBdr>
            <w:top w:val="none" w:sz="0" w:space="0" w:color="auto"/>
            <w:left w:val="none" w:sz="0" w:space="0" w:color="auto"/>
            <w:bottom w:val="none" w:sz="0" w:space="0" w:color="auto"/>
            <w:right w:val="none" w:sz="0" w:space="0" w:color="auto"/>
          </w:divBdr>
        </w:div>
        <w:div w:id="1141725554">
          <w:marLeft w:val="1166"/>
          <w:marRight w:val="0"/>
          <w:marTop w:val="106"/>
          <w:marBottom w:val="0"/>
          <w:divBdr>
            <w:top w:val="none" w:sz="0" w:space="0" w:color="auto"/>
            <w:left w:val="none" w:sz="0" w:space="0" w:color="auto"/>
            <w:bottom w:val="none" w:sz="0" w:space="0" w:color="auto"/>
            <w:right w:val="none" w:sz="0" w:space="0" w:color="auto"/>
          </w:divBdr>
        </w:div>
        <w:div w:id="12076950">
          <w:marLeft w:val="547"/>
          <w:marRight w:val="0"/>
          <w:marTop w:val="106"/>
          <w:marBottom w:val="0"/>
          <w:divBdr>
            <w:top w:val="none" w:sz="0" w:space="0" w:color="auto"/>
            <w:left w:val="none" w:sz="0" w:space="0" w:color="auto"/>
            <w:bottom w:val="none" w:sz="0" w:space="0" w:color="auto"/>
            <w:right w:val="none" w:sz="0" w:space="0" w:color="auto"/>
          </w:divBdr>
        </w:div>
        <w:div w:id="1646272305">
          <w:marLeft w:val="1166"/>
          <w:marRight w:val="0"/>
          <w:marTop w:val="106"/>
          <w:marBottom w:val="0"/>
          <w:divBdr>
            <w:top w:val="none" w:sz="0" w:space="0" w:color="auto"/>
            <w:left w:val="none" w:sz="0" w:space="0" w:color="auto"/>
            <w:bottom w:val="none" w:sz="0" w:space="0" w:color="auto"/>
            <w:right w:val="none" w:sz="0" w:space="0" w:color="auto"/>
          </w:divBdr>
        </w:div>
        <w:div w:id="585962878">
          <w:marLeft w:val="1166"/>
          <w:marRight w:val="0"/>
          <w:marTop w:val="106"/>
          <w:marBottom w:val="0"/>
          <w:divBdr>
            <w:top w:val="none" w:sz="0" w:space="0" w:color="auto"/>
            <w:left w:val="none" w:sz="0" w:space="0" w:color="auto"/>
            <w:bottom w:val="none" w:sz="0" w:space="0" w:color="auto"/>
            <w:right w:val="none" w:sz="0" w:space="0" w:color="auto"/>
          </w:divBdr>
        </w:div>
        <w:div w:id="603271164">
          <w:marLeft w:val="1166"/>
          <w:marRight w:val="0"/>
          <w:marTop w:val="106"/>
          <w:marBottom w:val="0"/>
          <w:divBdr>
            <w:top w:val="none" w:sz="0" w:space="0" w:color="auto"/>
            <w:left w:val="none" w:sz="0" w:space="0" w:color="auto"/>
            <w:bottom w:val="none" w:sz="0" w:space="0" w:color="auto"/>
            <w:right w:val="none" w:sz="0" w:space="0" w:color="auto"/>
          </w:divBdr>
        </w:div>
        <w:div w:id="2017609896">
          <w:marLeft w:val="1699"/>
          <w:marRight w:val="0"/>
          <w:marTop w:val="106"/>
          <w:marBottom w:val="0"/>
          <w:divBdr>
            <w:top w:val="none" w:sz="0" w:space="0" w:color="auto"/>
            <w:left w:val="none" w:sz="0" w:space="0" w:color="auto"/>
            <w:bottom w:val="none" w:sz="0" w:space="0" w:color="auto"/>
            <w:right w:val="none" w:sz="0" w:space="0" w:color="auto"/>
          </w:divBdr>
        </w:div>
        <w:div w:id="11609347">
          <w:marLeft w:val="1699"/>
          <w:marRight w:val="0"/>
          <w:marTop w:val="106"/>
          <w:marBottom w:val="0"/>
          <w:divBdr>
            <w:top w:val="none" w:sz="0" w:space="0" w:color="auto"/>
            <w:left w:val="none" w:sz="0" w:space="0" w:color="auto"/>
            <w:bottom w:val="none" w:sz="0" w:space="0" w:color="auto"/>
            <w:right w:val="none" w:sz="0" w:space="0" w:color="auto"/>
          </w:divBdr>
        </w:div>
        <w:div w:id="2143379938">
          <w:marLeft w:val="1699"/>
          <w:marRight w:val="0"/>
          <w:marTop w:val="106"/>
          <w:marBottom w:val="0"/>
          <w:divBdr>
            <w:top w:val="none" w:sz="0" w:space="0" w:color="auto"/>
            <w:left w:val="none" w:sz="0" w:space="0" w:color="auto"/>
            <w:bottom w:val="none" w:sz="0" w:space="0" w:color="auto"/>
            <w:right w:val="none" w:sz="0" w:space="0" w:color="auto"/>
          </w:divBdr>
        </w:div>
        <w:div w:id="1178546862">
          <w:marLeft w:val="1699"/>
          <w:marRight w:val="0"/>
          <w:marTop w:val="106"/>
          <w:marBottom w:val="0"/>
          <w:divBdr>
            <w:top w:val="none" w:sz="0" w:space="0" w:color="auto"/>
            <w:left w:val="none" w:sz="0" w:space="0" w:color="auto"/>
            <w:bottom w:val="none" w:sz="0" w:space="0" w:color="auto"/>
            <w:right w:val="none" w:sz="0" w:space="0" w:color="auto"/>
          </w:divBdr>
        </w:div>
      </w:divsChild>
    </w:div>
    <w:div w:id="1334918681">
      <w:bodyDiv w:val="1"/>
      <w:marLeft w:val="0"/>
      <w:marRight w:val="0"/>
      <w:marTop w:val="0"/>
      <w:marBottom w:val="0"/>
      <w:divBdr>
        <w:top w:val="none" w:sz="0" w:space="0" w:color="auto"/>
        <w:left w:val="none" w:sz="0" w:space="0" w:color="auto"/>
        <w:bottom w:val="none" w:sz="0" w:space="0" w:color="auto"/>
        <w:right w:val="none" w:sz="0" w:space="0" w:color="auto"/>
      </w:divBdr>
    </w:div>
    <w:div w:id="1343238064">
      <w:bodyDiv w:val="1"/>
      <w:marLeft w:val="0"/>
      <w:marRight w:val="0"/>
      <w:marTop w:val="0"/>
      <w:marBottom w:val="0"/>
      <w:divBdr>
        <w:top w:val="none" w:sz="0" w:space="0" w:color="auto"/>
        <w:left w:val="none" w:sz="0" w:space="0" w:color="auto"/>
        <w:bottom w:val="none" w:sz="0" w:space="0" w:color="auto"/>
        <w:right w:val="none" w:sz="0" w:space="0" w:color="auto"/>
      </w:divBdr>
      <w:divsChild>
        <w:div w:id="1140804250">
          <w:marLeft w:val="1166"/>
          <w:marRight w:val="0"/>
          <w:marTop w:val="115"/>
          <w:marBottom w:val="0"/>
          <w:divBdr>
            <w:top w:val="none" w:sz="0" w:space="0" w:color="auto"/>
            <w:left w:val="none" w:sz="0" w:space="0" w:color="auto"/>
            <w:bottom w:val="none" w:sz="0" w:space="0" w:color="auto"/>
            <w:right w:val="none" w:sz="0" w:space="0" w:color="auto"/>
          </w:divBdr>
        </w:div>
        <w:div w:id="640114857">
          <w:marLeft w:val="1166"/>
          <w:marRight w:val="0"/>
          <w:marTop w:val="115"/>
          <w:marBottom w:val="0"/>
          <w:divBdr>
            <w:top w:val="none" w:sz="0" w:space="0" w:color="auto"/>
            <w:left w:val="none" w:sz="0" w:space="0" w:color="auto"/>
            <w:bottom w:val="none" w:sz="0" w:space="0" w:color="auto"/>
            <w:right w:val="none" w:sz="0" w:space="0" w:color="auto"/>
          </w:divBdr>
        </w:div>
        <w:div w:id="1369256682">
          <w:marLeft w:val="1166"/>
          <w:marRight w:val="0"/>
          <w:marTop w:val="115"/>
          <w:marBottom w:val="0"/>
          <w:divBdr>
            <w:top w:val="none" w:sz="0" w:space="0" w:color="auto"/>
            <w:left w:val="none" w:sz="0" w:space="0" w:color="auto"/>
            <w:bottom w:val="none" w:sz="0" w:space="0" w:color="auto"/>
            <w:right w:val="none" w:sz="0" w:space="0" w:color="auto"/>
          </w:divBdr>
        </w:div>
      </w:divsChild>
    </w:div>
    <w:div w:id="1354115588">
      <w:bodyDiv w:val="1"/>
      <w:marLeft w:val="0"/>
      <w:marRight w:val="0"/>
      <w:marTop w:val="0"/>
      <w:marBottom w:val="0"/>
      <w:divBdr>
        <w:top w:val="none" w:sz="0" w:space="0" w:color="auto"/>
        <w:left w:val="none" w:sz="0" w:space="0" w:color="auto"/>
        <w:bottom w:val="none" w:sz="0" w:space="0" w:color="auto"/>
        <w:right w:val="none" w:sz="0" w:space="0" w:color="auto"/>
      </w:divBdr>
      <w:divsChild>
        <w:div w:id="747724733">
          <w:marLeft w:val="547"/>
          <w:marRight w:val="0"/>
          <w:marTop w:val="115"/>
          <w:marBottom w:val="0"/>
          <w:divBdr>
            <w:top w:val="none" w:sz="0" w:space="0" w:color="auto"/>
            <w:left w:val="none" w:sz="0" w:space="0" w:color="auto"/>
            <w:bottom w:val="none" w:sz="0" w:space="0" w:color="auto"/>
            <w:right w:val="none" w:sz="0" w:space="0" w:color="auto"/>
          </w:divBdr>
        </w:div>
        <w:div w:id="198664302">
          <w:marLeft w:val="547"/>
          <w:marRight w:val="0"/>
          <w:marTop w:val="115"/>
          <w:marBottom w:val="0"/>
          <w:divBdr>
            <w:top w:val="none" w:sz="0" w:space="0" w:color="auto"/>
            <w:left w:val="none" w:sz="0" w:space="0" w:color="auto"/>
            <w:bottom w:val="none" w:sz="0" w:space="0" w:color="auto"/>
            <w:right w:val="none" w:sz="0" w:space="0" w:color="auto"/>
          </w:divBdr>
        </w:div>
        <w:div w:id="2114547570">
          <w:marLeft w:val="547"/>
          <w:marRight w:val="0"/>
          <w:marTop w:val="115"/>
          <w:marBottom w:val="0"/>
          <w:divBdr>
            <w:top w:val="none" w:sz="0" w:space="0" w:color="auto"/>
            <w:left w:val="none" w:sz="0" w:space="0" w:color="auto"/>
            <w:bottom w:val="none" w:sz="0" w:space="0" w:color="auto"/>
            <w:right w:val="none" w:sz="0" w:space="0" w:color="auto"/>
          </w:divBdr>
        </w:div>
        <w:div w:id="2130321640">
          <w:marLeft w:val="1166"/>
          <w:marRight w:val="0"/>
          <w:marTop w:val="115"/>
          <w:marBottom w:val="0"/>
          <w:divBdr>
            <w:top w:val="none" w:sz="0" w:space="0" w:color="auto"/>
            <w:left w:val="none" w:sz="0" w:space="0" w:color="auto"/>
            <w:bottom w:val="none" w:sz="0" w:space="0" w:color="auto"/>
            <w:right w:val="none" w:sz="0" w:space="0" w:color="auto"/>
          </w:divBdr>
        </w:div>
        <w:div w:id="2133553240">
          <w:marLeft w:val="1166"/>
          <w:marRight w:val="0"/>
          <w:marTop w:val="115"/>
          <w:marBottom w:val="0"/>
          <w:divBdr>
            <w:top w:val="none" w:sz="0" w:space="0" w:color="auto"/>
            <w:left w:val="none" w:sz="0" w:space="0" w:color="auto"/>
            <w:bottom w:val="none" w:sz="0" w:space="0" w:color="auto"/>
            <w:right w:val="none" w:sz="0" w:space="0" w:color="auto"/>
          </w:divBdr>
        </w:div>
        <w:div w:id="363679168">
          <w:marLeft w:val="1166"/>
          <w:marRight w:val="0"/>
          <w:marTop w:val="115"/>
          <w:marBottom w:val="0"/>
          <w:divBdr>
            <w:top w:val="none" w:sz="0" w:space="0" w:color="auto"/>
            <w:left w:val="none" w:sz="0" w:space="0" w:color="auto"/>
            <w:bottom w:val="none" w:sz="0" w:space="0" w:color="auto"/>
            <w:right w:val="none" w:sz="0" w:space="0" w:color="auto"/>
          </w:divBdr>
        </w:div>
      </w:divsChild>
    </w:div>
    <w:div w:id="1600214671">
      <w:bodyDiv w:val="1"/>
      <w:marLeft w:val="0"/>
      <w:marRight w:val="0"/>
      <w:marTop w:val="0"/>
      <w:marBottom w:val="0"/>
      <w:divBdr>
        <w:top w:val="none" w:sz="0" w:space="0" w:color="auto"/>
        <w:left w:val="none" w:sz="0" w:space="0" w:color="auto"/>
        <w:bottom w:val="none" w:sz="0" w:space="0" w:color="auto"/>
        <w:right w:val="none" w:sz="0" w:space="0" w:color="auto"/>
      </w:divBdr>
      <w:divsChild>
        <w:div w:id="552472539">
          <w:marLeft w:val="1166"/>
          <w:marRight w:val="0"/>
          <w:marTop w:val="115"/>
          <w:marBottom w:val="0"/>
          <w:divBdr>
            <w:top w:val="none" w:sz="0" w:space="0" w:color="auto"/>
            <w:left w:val="none" w:sz="0" w:space="0" w:color="auto"/>
            <w:bottom w:val="none" w:sz="0" w:space="0" w:color="auto"/>
            <w:right w:val="none" w:sz="0" w:space="0" w:color="auto"/>
          </w:divBdr>
        </w:div>
        <w:div w:id="1432581341">
          <w:marLeft w:val="1699"/>
          <w:marRight w:val="0"/>
          <w:marTop w:val="115"/>
          <w:marBottom w:val="0"/>
          <w:divBdr>
            <w:top w:val="none" w:sz="0" w:space="0" w:color="auto"/>
            <w:left w:val="none" w:sz="0" w:space="0" w:color="auto"/>
            <w:bottom w:val="none" w:sz="0" w:space="0" w:color="auto"/>
            <w:right w:val="none" w:sz="0" w:space="0" w:color="auto"/>
          </w:divBdr>
        </w:div>
        <w:div w:id="2032292829">
          <w:marLeft w:val="1699"/>
          <w:marRight w:val="0"/>
          <w:marTop w:val="115"/>
          <w:marBottom w:val="0"/>
          <w:divBdr>
            <w:top w:val="none" w:sz="0" w:space="0" w:color="auto"/>
            <w:left w:val="none" w:sz="0" w:space="0" w:color="auto"/>
            <w:bottom w:val="none" w:sz="0" w:space="0" w:color="auto"/>
            <w:right w:val="none" w:sz="0" w:space="0" w:color="auto"/>
          </w:divBdr>
        </w:div>
      </w:divsChild>
    </w:div>
    <w:div w:id="2004777525">
      <w:bodyDiv w:val="1"/>
      <w:marLeft w:val="0"/>
      <w:marRight w:val="0"/>
      <w:marTop w:val="0"/>
      <w:marBottom w:val="0"/>
      <w:divBdr>
        <w:top w:val="none" w:sz="0" w:space="0" w:color="auto"/>
        <w:left w:val="none" w:sz="0" w:space="0" w:color="auto"/>
        <w:bottom w:val="none" w:sz="0" w:space="0" w:color="auto"/>
        <w:right w:val="none" w:sz="0" w:space="0" w:color="auto"/>
      </w:divBdr>
      <w:divsChild>
        <w:div w:id="1870337470">
          <w:marLeft w:val="547"/>
          <w:marRight w:val="0"/>
          <w:marTop w:val="115"/>
          <w:marBottom w:val="0"/>
          <w:divBdr>
            <w:top w:val="none" w:sz="0" w:space="0" w:color="auto"/>
            <w:left w:val="none" w:sz="0" w:space="0" w:color="auto"/>
            <w:bottom w:val="none" w:sz="0" w:space="0" w:color="auto"/>
            <w:right w:val="none" w:sz="0" w:space="0" w:color="auto"/>
          </w:divBdr>
        </w:div>
        <w:div w:id="655499658">
          <w:marLeft w:val="547"/>
          <w:marRight w:val="0"/>
          <w:marTop w:val="115"/>
          <w:marBottom w:val="0"/>
          <w:divBdr>
            <w:top w:val="none" w:sz="0" w:space="0" w:color="auto"/>
            <w:left w:val="none" w:sz="0" w:space="0" w:color="auto"/>
            <w:bottom w:val="none" w:sz="0" w:space="0" w:color="auto"/>
            <w:right w:val="none" w:sz="0" w:space="0" w:color="auto"/>
          </w:divBdr>
        </w:div>
        <w:div w:id="1154105893">
          <w:marLeft w:val="1166"/>
          <w:marRight w:val="0"/>
          <w:marTop w:val="115"/>
          <w:marBottom w:val="0"/>
          <w:divBdr>
            <w:top w:val="none" w:sz="0" w:space="0" w:color="auto"/>
            <w:left w:val="none" w:sz="0" w:space="0" w:color="auto"/>
            <w:bottom w:val="none" w:sz="0" w:space="0" w:color="auto"/>
            <w:right w:val="none" w:sz="0" w:space="0" w:color="auto"/>
          </w:divBdr>
        </w:div>
        <w:div w:id="536508396">
          <w:marLeft w:val="1699"/>
          <w:marRight w:val="0"/>
          <w:marTop w:val="115"/>
          <w:marBottom w:val="0"/>
          <w:divBdr>
            <w:top w:val="none" w:sz="0" w:space="0" w:color="auto"/>
            <w:left w:val="none" w:sz="0" w:space="0" w:color="auto"/>
            <w:bottom w:val="none" w:sz="0" w:space="0" w:color="auto"/>
            <w:right w:val="none" w:sz="0" w:space="0" w:color="auto"/>
          </w:divBdr>
        </w:div>
        <w:div w:id="1426881933">
          <w:marLeft w:val="1166"/>
          <w:marRight w:val="0"/>
          <w:marTop w:val="115"/>
          <w:marBottom w:val="0"/>
          <w:divBdr>
            <w:top w:val="none" w:sz="0" w:space="0" w:color="auto"/>
            <w:left w:val="none" w:sz="0" w:space="0" w:color="auto"/>
            <w:bottom w:val="none" w:sz="0" w:space="0" w:color="auto"/>
            <w:right w:val="none" w:sz="0" w:space="0" w:color="auto"/>
          </w:divBdr>
        </w:div>
        <w:div w:id="703948170">
          <w:marLeft w:val="1699"/>
          <w:marRight w:val="0"/>
          <w:marTop w:val="115"/>
          <w:marBottom w:val="0"/>
          <w:divBdr>
            <w:top w:val="none" w:sz="0" w:space="0" w:color="auto"/>
            <w:left w:val="none" w:sz="0" w:space="0" w:color="auto"/>
            <w:bottom w:val="none" w:sz="0" w:space="0" w:color="auto"/>
            <w:right w:val="none" w:sz="0" w:space="0" w:color="auto"/>
          </w:divBdr>
        </w:div>
        <w:div w:id="2003581622">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isabilityaffairs.gov.in/upload%5buploadfiles/files/Harmonised%20guidelinesd%20released%20on%2023rd%20March%202016_compress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Guest</cp:lastModifiedBy>
  <cp:revision>8</cp:revision>
  <dcterms:created xsi:type="dcterms:W3CDTF">2019-09-20T08:34:00Z</dcterms:created>
  <dcterms:modified xsi:type="dcterms:W3CDTF">2019-10-08T21:49:00Z</dcterms:modified>
</cp:coreProperties>
</file>